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0049E" w14:textId="52057D4D" w:rsidR="00644EA8" w:rsidRPr="00644EA8" w:rsidRDefault="00644EA8" w:rsidP="00644EA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44EA8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644EA8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"/Users/maurice/Library/Group Containers/UBF8T346G9.ms/WebArchiveCopyPasteTempFiles/com.microsoft.Word/1767986360715?e=1769644800&amp;v=beta&amp;t=eww_ixVy18TEHS9AwjYM1tWljGV2KZf5XmC0p_T47ww" \* MERGEFORMATINET </w:instrText>
      </w:r>
      <w:r w:rsidRPr="00644EA8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644EA8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22ABDB70" wp14:editId="0452F138">
            <wp:extent cx="6815667" cy="3790661"/>
            <wp:effectExtent l="0" t="0" r="4445" b="0"/>
            <wp:docPr id="1407598778" name="Picture 2" descr="A black and orange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598778" name="Picture 2" descr="A black and orange background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1802" cy="383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4EA8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23773E7F" w14:textId="77777777" w:rsidR="00E45A38" w:rsidRDefault="00644EA8" w:rsidP="00644E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644E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When Conversation Becomes the Attack Surface </w:t>
      </w:r>
    </w:p>
    <w:p w14:paraId="174DEC1B" w14:textId="6B9DE56C" w:rsidR="00644EA8" w:rsidRPr="00E45A38" w:rsidRDefault="00644EA8" w:rsidP="00644E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</w:pPr>
      <w:r w:rsidRPr="00E45A3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>Why identity must be anchored in physics, not symbols</w:t>
      </w:r>
    </w:p>
    <w:p w14:paraId="0C0A82D6" w14:textId="4E61C4A7" w:rsidR="00644EA8" w:rsidRPr="00851AA1" w:rsidRDefault="00644EA8" w:rsidP="00644EA8">
      <w:pPr>
        <w:spacing w:after="0" w:line="240" w:lineRule="auto"/>
        <w:rPr>
          <w:rFonts w:ascii="Segoe UI" w:eastAsia="Times New Roman" w:hAnsi="Segoe UI" w:cs="Segoe UI"/>
          <w:color w:val="0000FF"/>
          <w:kern w:val="0"/>
          <w:u w:val="single"/>
          <w14:ligatures w14:val="none"/>
        </w:rPr>
      </w:pPr>
      <w:hyperlink r:id="rId6" w:history="1"/>
    </w:p>
    <w:p w14:paraId="0A4A05F7" w14:textId="77777777" w:rsidR="00644EA8" w:rsidRPr="00644EA8" w:rsidRDefault="00644EA8" w:rsidP="00644EA8">
      <w:pPr>
        <w:spacing w:after="0" w:line="240" w:lineRule="auto"/>
        <w:rPr>
          <w:rFonts w:ascii="Times New Roman" w:eastAsia="Times New Roman" w:hAnsi="Times New Roman" w:cs="Times New Roman"/>
          <w:color w:val="0000FF"/>
          <w:kern w:val="0"/>
          <w:u w:val="single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fldChar w:fldCharType="begin"/>
      </w:r>
      <w:r w:rsidRPr="00644EA8">
        <w:rPr>
          <w:rFonts w:ascii="Segoe UI" w:eastAsia="Times New Roman" w:hAnsi="Segoe UI" w:cs="Segoe UI"/>
          <w:kern w:val="0"/>
          <w14:ligatures w14:val="none"/>
        </w:rPr>
        <w:instrText>HYPERLINK "https://www.linkedin.com/in/mauricenobert/"</w:instrText>
      </w:r>
      <w:r w:rsidRPr="00644EA8">
        <w:rPr>
          <w:rFonts w:ascii="Segoe UI" w:eastAsia="Times New Roman" w:hAnsi="Segoe UI" w:cs="Segoe UI"/>
          <w:kern w:val="0"/>
          <w14:ligatures w14:val="none"/>
        </w:rPr>
      </w:r>
      <w:r w:rsidRPr="00644EA8">
        <w:rPr>
          <w:rFonts w:ascii="Segoe UI" w:eastAsia="Times New Roman" w:hAnsi="Segoe UI" w:cs="Segoe UI"/>
          <w:kern w:val="0"/>
          <w14:ligatures w14:val="none"/>
        </w:rPr>
        <w:fldChar w:fldCharType="separate"/>
      </w:r>
    </w:p>
    <w:p w14:paraId="52E38200" w14:textId="77777777" w:rsidR="00644EA8" w:rsidRPr="00644EA8" w:rsidRDefault="00644EA8" w:rsidP="00644EA8">
      <w:pPr>
        <w:spacing w:after="0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fldChar w:fldCharType="end"/>
      </w:r>
    </w:p>
    <w:p w14:paraId="7CFF29F1" w14:textId="77777777" w:rsidR="00644EA8" w:rsidRPr="00644EA8" w:rsidRDefault="00644EA8" w:rsidP="00644EA8">
      <w:pPr>
        <w:spacing w:after="0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Rebuilding Digital Trust in the AI + Quantum Era | Physical Identity &amp; Continuity Orchestration</w:t>
      </w:r>
    </w:p>
    <w:p w14:paraId="63F8EAA0" w14:textId="77777777" w:rsidR="00644EA8" w:rsidRPr="00644EA8" w:rsidRDefault="00644EA8" w:rsidP="00644EA8">
      <w:pPr>
        <w:spacing w:after="0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January 9, 2026</w:t>
      </w:r>
    </w:p>
    <w:p w14:paraId="5F4DE180" w14:textId="0EBFC028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I recently learned</w:t>
      </w:r>
      <w:r w:rsidR="00AB165D">
        <w:rPr>
          <w:rFonts w:ascii="Segoe UI" w:eastAsia="Times New Roman" w:hAnsi="Segoe UI" w:cs="Segoe UI"/>
          <w:kern w:val="0"/>
          <w14:ligatures w14:val="none"/>
        </w:rPr>
        <w:t>-</w:t>
      </w:r>
      <w:r w:rsidRPr="00644EA8">
        <w:rPr>
          <w:rFonts w:ascii="Segoe UI" w:eastAsia="Times New Roman" w:hAnsi="Segoe UI" w:cs="Segoe UI"/>
          <w:kern w:val="0"/>
          <w14:ligatures w14:val="none"/>
        </w:rPr>
        <w:t>personally</w:t>
      </w:r>
      <w:r w:rsidR="00AB165D">
        <w:rPr>
          <w:rFonts w:ascii="Segoe UI" w:eastAsia="Times New Roman" w:hAnsi="Segoe UI" w:cs="Segoe UI"/>
          <w:kern w:val="0"/>
          <w14:ligatures w14:val="none"/>
        </w:rPr>
        <w:t>-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how easily digital identity can fail,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without any systems being hacked</w:t>
      </w:r>
      <w:r w:rsidRPr="00644EA8">
        <w:rPr>
          <w:rFonts w:ascii="Segoe UI" w:eastAsia="Times New Roman" w:hAnsi="Segoe UI" w:cs="Segoe UI"/>
          <w:kern w:val="0"/>
          <w14:ligatures w14:val="none"/>
        </w:rPr>
        <w:t>.</w:t>
      </w:r>
    </w:p>
    <w:p w14:paraId="49D0E27C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I received an email I believed was from my daughter. The address looked familiar, nearly identical to hers, differing only slightly. Nothing immediately raised concern.</w:t>
      </w:r>
    </w:p>
    <w:p w14:paraId="6D8D99F8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I replied casually, asking what my grandson wanted for his birthday (by name) and passing along greetings to her husband.</w:t>
      </w:r>
    </w:p>
    <w:p w14:paraId="6C58A0A6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“She” replied naturally, using both my grandson’s and son-in-law’s names correctly.</w:t>
      </w:r>
    </w:p>
    <w:p w14:paraId="1F17ED2E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Over several exchanges, we discussed family matters and routine business topics. The conversation felt coherent, personal, and consistent. Nothing felt rushed or out of character.</w:t>
      </w:r>
    </w:p>
    <w:p w14:paraId="73F2AE56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Eventually, I sent a digital gift card for my grandson.</w:t>
      </w:r>
    </w:p>
    <w:p w14:paraId="40171506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When “she” said it never arrived and asked me to resend it, I paused and verified verbally with my daughter. At that point, it became clear I had been communicating with an impersonator.</w:t>
      </w:r>
    </w:p>
    <w:p w14:paraId="508E63B7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No accounts were hacked. No encryption was broken. No systems technically failed.</w:t>
      </w:r>
    </w:p>
    <w:p w14:paraId="019449D6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The failure was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identity itself</w:t>
      </w:r>
      <w:r w:rsidRPr="00644EA8">
        <w:rPr>
          <w:rFonts w:ascii="Segoe UI" w:eastAsia="Times New Roman" w:hAnsi="Segoe UI" w:cs="Segoe UI"/>
          <w:kern w:val="0"/>
          <w14:ligatures w14:val="none"/>
        </w:rPr>
        <w:t>.</w:t>
      </w:r>
    </w:p>
    <w:p w14:paraId="30E14EDD" w14:textId="77777777" w:rsidR="00644EA8" w:rsidRPr="00644EA8" w:rsidRDefault="00A17044" w:rsidP="00644EA8">
      <w:pPr>
        <w:spacing w:after="0" w:line="240" w:lineRule="auto"/>
        <w:rPr>
          <w:rFonts w:ascii="Segoe UI" w:eastAsia="Times New Roman" w:hAnsi="Segoe UI" w:cs="Segoe UI"/>
          <w:kern w:val="0"/>
          <w14:ligatures w14:val="none"/>
        </w:rPr>
      </w:pPr>
      <w:r>
        <w:rPr>
          <w:rFonts w:ascii="Segoe UI" w:eastAsia="Times New Roman" w:hAnsi="Segoe UI" w:cs="Segoe UI"/>
          <w:noProof/>
          <w:kern w:val="0"/>
        </w:rPr>
        <w:pict w14:anchorId="613694BA">
          <v:rect id="_x0000_i1031" alt="" style="width:312pt;height:.75pt;mso-width-percent:0;mso-height-percent:0;mso-width-percent:0;mso-height-percent:0" o:hrpct="0" o:hralign="center" o:hrstd="t" o:hr="t" fillcolor="#a0a0a0" stroked="f"/>
        </w:pict>
      </w:r>
    </w:p>
    <w:p w14:paraId="4E9B4FFF" w14:textId="77777777" w:rsidR="00644EA8" w:rsidRPr="00644EA8" w:rsidRDefault="00644EA8" w:rsidP="00644EA8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644EA8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What actually went wrong</w:t>
      </w:r>
    </w:p>
    <w:p w14:paraId="3758DB91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This was not a simple “cold” scam where the attacker arrived fully prepared.</w:t>
      </w:r>
    </w:p>
    <w:p w14:paraId="66EC1773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The impersonation became convincing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because the system allowed conversation before identity was established</w:t>
      </w:r>
      <w:r w:rsidRPr="00644EA8">
        <w:rPr>
          <w:rFonts w:ascii="Segoe UI" w:eastAsia="Times New Roman" w:hAnsi="Segoe UI" w:cs="Segoe UI"/>
          <w:kern w:val="0"/>
          <w14:ligatures w14:val="none"/>
        </w:rPr>
        <w:t>.</w:t>
      </w:r>
    </w:p>
    <w:p w14:paraId="0A4C8573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My first reply unintentionally supplied high-value relational data:</w:t>
      </w:r>
    </w:p>
    <w:p w14:paraId="34A84B1E" w14:textId="77777777" w:rsidR="00644EA8" w:rsidRPr="00644EA8" w:rsidRDefault="00644EA8" w:rsidP="00644E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my grandson’s name</w:t>
      </w:r>
    </w:p>
    <w:p w14:paraId="37569C89" w14:textId="77777777" w:rsidR="00644EA8" w:rsidRPr="00644EA8" w:rsidRDefault="00644EA8" w:rsidP="00644E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my son-in-law’s name</w:t>
      </w:r>
    </w:p>
    <w:p w14:paraId="10BFF70F" w14:textId="77777777" w:rsidR="00644EA8" w:rsidRPr="00644EA8" w:rsidRDefault="00644EA8" w:rsidP="00644E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confirmation of a real family relationship</w:t>
      </w:r>
    </w:p>
    <w:p w14:paraId="2F75B246" w14:textId="77777777" w:rsidR="00644EA8" w:rsidRPr="00644EA8" w:rsidRDefault="00644EA8" w:rsidP="00644E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conversational tone and context</w:t>
      </w:r>
    </w:p>
    <w:p w14:paraId="5144E745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From there, the attacker adapted in real time.</w:t>
      </w:r>
    </w:p>
    <w:p w14:paraId="5B69129D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Each exchange increased impersonation fidelity.</w:t>
      </w:r>
    </w:p>
    <w:p w14:paraId="68FBF4FD" w14:textId="1E0177D9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This is not identity theft in the traditional sense. It is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interactive identity accretion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</w:t>
      </w:r>
      <w:r w:rsidR="00AB165D">
        <w:rPr>
          <w:rFonts w:ascii="Segoe UI" w:eastAsia="Times New Roman" w:hAnsi="Segoe UI" w:cs="Segoe UI"/>
          <w:kern w:val="0"/>
          <w14:ligatures w14:val="none"/>
        </w:rPr>
        <w:t>-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identity is </w:t>
      </w:r>
      <w:r w:rsidRPr="00644EA8">
        <w:rPr>
          <w:rFonts w:ascii="Segoe UI" w:eastAsia="Times New Roman" w:hAnsi="Segoe UI" w:cs="Segoe UI"/>
          <w:i/>
          <w:iCs/>
          <w:kern w:val="0"/>
          <w14:ligatures w14:val="none"/>
        </w:rPr>
        <w:t>learned</w:t>
      </w:r>
      <w:r w:rsidRPr="00644EA8">
        <w:rPr>
          <w:rFonts w:ascii="Segoe UI" w:eastAsia="Times New Roman" w:hAnsi="Segoe UI" w:cs="Segoe UI"/>
          <w:kern w:val="0"/>
          <w14:ligatures w14:val="none"/>
        </w:rPr>
        <w:t>, not stolen.</w:t>
      </w:r>
    </w:p>
    <w:p w14:paraId="24F27397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AI accelerates this dramatically. It doesn’t need full prior knowledge. It converges through dialogue.</w:t>
      </w:r>
    </w:p>
    <w:p w14:paraId="04492DFE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The decisive failure point was not the gift card.</w:t>
      </w:r>
    </w:p>
    <w:p w14:paraId="06761D5A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It was the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first reply</w:t>
      </w:r>
      <w:r w:rsidRPr="00644EA8">
        <w:rPr>
          <w:rFonts w:ascii="Segoe UI" w:eastAsia="Times New Roman" w:hAnsi="Segoe UI" w:cs="Segoe UI"/>
          <w:kern w:val="0"/>
          <w14:ligatures w14:val="none"/>
        </w:rPr>
        <w:t>.</w:t>
      </w:r>
    </w:p>
    <w:p w14:paraId="7C50C262" w14:textId="77777777" w:rsidR="00644EA8" w:rsidRPr="00644EA8" w:rsidRDefault="00A17044" w:rsidP="00644EA8">
      <w:pPr>
        <w:spacing w:after="0" w:line="240" w:lineRule="auto"/>
        <w:rPr>
          <w:rFonts w:ascii="Segoe UI" w:eastAsia="Times New Roman" w:hAnsi="Segoe UI" w:cs="Segoe UI"/>
          <w:kern w:val="0"/>
          <w14:ligatures w14:val="none"/>
        </w:rPr>
      </w:pPr>
      <w:r>
        <w:rPr>
          <w:rFonts w:ascii="Segoe UI" w:eastAsia="Times New Roman" w:hAnsi="Segoe UI" w:cs="Segoe UI"/>
          <w:noProof/>
          <w:kern w:val="0"/>
        </w:rPr>
        <w:pict w14:anchorId="0556DD19">
          <v:rect id="_x0000_i1030" alt="" style="width:312pt;height:.75pt;mso-width-percent:0;mso-height-percent:0;mso-width-percent:0;mso-height-percent:0" o:hrpct="0" o:hralign="center" o:hrstd="t" o:hr="t" fillcolor="#a0a0a0" stroked="f"/>
        </w:pict>
      </w:r>
    </w:p>
    <w:p w14:paraId="413E2EC0" w14:textId="77777777" w:rsidR="00644EA8" w:rsidRPr="00644EA8" w:rsidRDefault="00644EA8" w:rsidP="00644EA8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644EA8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Why existing defenses don’t help</w:t>
      </w:r>
    </w:p>
    <w:p w14:paraId="09944D0D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This attack bypassed:</w:t>
      </w:r>
    </w:p>
    <w:p w14:paraId="195CA246" w14:textId="77777777" w:rsidR="00644EA8" w:rsidRPr="00644EA8" w:rsidRDefault="00644EA8" w:rsidP="00644E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strong passwords</w:t>
      </w:r>
    </w:p>
    <w:p w14:paraId="11CA13E6" w14:textId="77777777" w:rsidR="00644EA8" w:rsidRPr="00644EA8" w:rsidRDefault="00644EA8" w:rsidP="00644E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multi-factor authentication</w:t>
      </w:r>
    </w:p>
    <w:p w14:paraId="106A2870" w14:textId="77777777" w:rsidR="00644EA8" w:rsidRPr="00644EA8" w:rsidRDefault="00644EA8" w:rsidP="00644E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cryptographic signatures</w:t>
      </w:r>
    </w:p>
    <w:p w14:paraId="539E07E9" w14:textId="77777777" w:rsidR="00644EA8" w:rsidRPr="00644EA8" w:rsidRDefault="00644EA8" w:rsidP="00644E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email authentication (SPF / DMARC)</w:t>
      </w:r>
    </w:p>
    <w:p w14:paraId="70A24A76" w14:textId="77777777" w:rsidR="00644EA8" w:rsidRPr="00644EA8" w:rsidRDefault="00644EA8" w:rsidP="00644E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user education</w:t>
      </w:r>
    </w:p>
    <w:p w14:paraId="1D0F8263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All of these protect </w:t>
      </w:r>
      <w:r w:rsidRPr="00644EA8">
        <w:rPr>
          <w:rFonts w:ascii="Segoe UI" w:eastAsia="Times New Roman" w:hAnsi="Segoe UI" w:cs="Segoe UI"/>
          <w:i/>
          <w:iCs/>
          <w:kern w:val="0"/>
          <w14:ligatures w14:val="none"/>
        </w:rPr>
        <w:t>accounts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and </w:t>
      </w:r>
      <w:r w:rsidRPr="00644EA8">
        <w:rPr>
          <w:rFonts w:ascii="Segoe UI" w:eastAsia="Times New Roman" w:hAnsi="Segoe UI" w:cs="Segoe UI"/>
          <w:i/>
          <w:iCs/>
          <w:kern w:val="0"/>
          <w14:ligatures w14:val="none"/>
        </w:rPr>
        <w:t>messages</w:t>
      </w:r>
      <w:r w:rsidRPr="00644EA8">
        <w:rPr>
          <w:rFonts w:ascii="Segoe UI" w:eastAsia="Times New Roman" w:hAnsi="Segoe UI" w:cs="Segoe UI"/>
          <w:kern w:val="0"/>
          <w14:ligatures w14:val="none"/>
        </w:rPr>
        <w:t>.</w:t>
      </w:r>
    </w:p>
    <w:p w14:paraId="7709CAA1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None of them establish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who is physically present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on the other side of a conversation.</w:t>
      </w:r>
    </w:p>
    <w:p w14:paraId="4DAF8B4F" w14:textId="17527802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Symbolic identity </w:t>
      </w:r>
      <w:r w:rsidR="00AB165D">
        <w:rPr>
          <w:rFonts w:ascii="Segoe UI" w:eastAsia="Times New Roman" w:hAnsi="Segoe UI" w:cs="Segoe UI"/>
          <w:kern w:val="0"/>
          <w14:ligatures w14:val="none"/>
        </w:rPr>
        <w:t>-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usernames, domains, keys </w:t>
      </w:r>
      <w:r w:rsidR="00AB165D">
        <w:rPr>
          <w:rFonts w:ascii="Segoe UI" w:eastAsia="Times New Roman" w:hAnsi="Segoe UI" w:cs="Segoe UI"/>
          <w:kern w:val="0"/>
          <w14:ligatures w14:val="none"/>
        </w:rPr>
        <w:t>-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can always be imitated cheaply. AI makes that imitation believable at scale.</w:t>
      </w:r>
    </w:p>
    <w:p w14:paraId="62802319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As long as systems allow interaction before identity is grounded, attackers can bootstrap trust socially.</w:t>
      </w:r>
    </w:p>
    <w:p w14:paraId="68CF6845" w14:textId="77777777" w:rsidR="00644EA8" w:rsidRPr="00644EA8" w:rsidRDefault="00A17044" w:rsidP="00644EA8">
      <w:pPr>
        <w:spacing w:after="0" w:line="240" w:lineRule="auto"/>
        <w:rPr>
          <w:rFonts w:ascii="Segoe UI" w:eastAsia="Times New Roman" w:hAnsi="Segoe UI" w:cs="Segoe UI"/>
          <w:kern w:val="0"/>
          <w14:ligatures w14:val="none"/>
        </w:rPr>
      </w:pPr>
      <w:r>
        <w:rPr>
          <w:rFonts w:ascii="Segoe UI" w:eastAsia="Times New Roman" w:hAnsi="Segoe UI" w:cs="Segoe UI"/>
          <w:noProof/>
          <w:kern w:val="0"/>
        </w:rPr>
        <w:pict w14:anchorId="5495EBAA">
          <v:rect id="_x0000_i1029" alt="" style="width:312pt;height:.75pt;mso-width-percent:0;mso-height-percent:0;mso-width-percent:0;mso-height-percent:0" o:hrpct="0" o:hralign="center" o:hrstd="t" o:hr="t" fillcolor="#a0a0a0" stroked="f"/>
        </w:pict>
      </w:r>
    </w:p>
    <w:p w14:paraId="77E0185F" w14:textId="77777777" w:rsidR="00644EA8" w:rsidRPr="00644EA8" w:rsidRDefault="00644EA8" w:rsidP="00644EA8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644EA8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The core insight</w:t>
      </w:r>
    </w:p>
    <w:p w14:paraId="6B13F7A2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Conversation itself has become the attack surface.</w:t>
      </w:r>
    </w:p>
    <w:p w14:paraId="780FFD1B" w14:textId="17B8C879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As long as interaction is permitted first and identity is verified later </w:t>
      </w:r>
      <w:r w:rsidR="00AB165D">
        <w:rPr>
          <w:rFonts w:ascii="Segoe UI" w:eastAsia="Times New Roman" w:hAnsi="Segoe UI" w:cs="Segoe UI"/>
          <w:kern w:val="0"/>
          <w14:ligatures w14:val="none"/>
        </w:rPr>
        <w:t>-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or never </w:t>
      </w:r>
      <w:r w:rsidR="00AB165D">
        <w:rPr>
          <w:rFonts w:ascii="Segoe UI" w:eastAsia="Times New Roman" w:hAnsi="Segoe UI" w:cs="Segoe UI"/>
          <w:kern w:val="0"/>
          <w14:ligatures w14:val="none"/>
        </w:rPr>
        <w:t>-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impersonation is inevitable.</w:t>
      </w:r>
    </w:p>
    <w:p w14:paraId="186DED5F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This is not a tooling problem.</w:t>
      </w:r>
    </w:p>
    <w:p w14:paraId="4C381307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It is an architectural one.</w:t>
      </w:r>
    </w:p>
    <w:p w14:paraId="1E3ED241" w14:textId="77777777" w:rsidR="00644EA8" w:rsidRPr="00644EA8" w:rsidRDefault="00A17044" w:rsidP="00644EA8">
      <w:pPr>
        <w:spacing w:after="0" w:line="240" w:lineRule="auto"/>
        <w:rPr>
          <w:rFonts w:ascii="Segoe UI" w:eastAsia="Times New Roman" w:hAnsi="Segoe UI" w:cs="Segoe UI"/>
          <w:kern w:val="0"/>
          <w14:ligatures w14:val="none"/>
        </w:rPr>
      </w:pPr>
      <w:r>
        <w:rPr>
          <w:rFonts w:ascii="Segoe UI" w:eastAsia="Times New Roman" w:hAnsi="Segoe UI" w:cs="Segoe UI"/>
          <w:noProof/>
          <w:kern w:val="0"/>
        </w:rPr>
        <w:pict w14:anchorId="45A72EEC">
          <v:rect id="_x0000_i1028" alt="" style="width:312pt;height:.75pt;mso-width-percent:0;mso-height-percent:0;mso-width-percent:0;mso-height-percent:0" o:hrpct="0" o:hralign="center" o:hrstd="t" o:hr="t" fillcolor="#a0a0a0" stroked="f"/>
        </w:pict>
      </w:r>
    </w:p>
    <w:p w14:paraId="6B14D1DD" w14:textId="77777777" w:rsidR="00644EA8" w:rsidRPr="00644EA8" w:rsidRDefault="00644EA8" w:rsidP="00644EA8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644EA8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How AE-PUF changes the model</w:t>
      </w:r>
    </w:p>
    <w:p w14:paraId="18C40BB7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Ambient Entropy Physical Unclonable Functions (AE-PUFs) take a fundamentally different approach.</w:t>
      </w:r>
    </w:p>
    <w:p w14:paraId="34022BB2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Instead of asking </w:t>
      </w:r>
      <w:r w:rsidRPr="00644EA8">
        <w:rPr>
          <w:rFonts w:ascii="Segoe UI" w:eastAsia="Times New Roman" w:hAnsi="Segoe UI" w:cs="Segoe UI"/>
          <w:i/>
          <w:iCs/>
          <w:kern w:val="0"/>
          <w14:ligatures w14:val="none"/>
        </w:rPr>
        <w:t>“Does this message look valid?”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they ask </w:t>
      </w:r>
      <w:r w:rsidRPr="00644EA8">
        <w:rPr>
          <w:rFonts w:ascii="Segoe UI" w:eastAsia="Times New Roman" w:hAnsi="Segoe UI" w:cs="Segoe UI"/>
          <w:i/>
          <w:iCs/>
          <w:kern w:val="0"/>
          <w14:ligatures w14:val="none"/>
        </w:rPr>
        <w:t>“Is this identity physically continuous?”</w:t>
      </w:r>
    </w:p>
    <w:p w14:paraId="525318B1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AE-PUF binds identity to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live physical reality</w:t>
      </w:r>
      <w:r w:rsidRPr="00644EA8">
        <w:rPr>
          <w:rFonts w:ascii="Segoe UI" w:eastAsia="Times New Roman" w:hAnsi="Segoe UI" w:cs="Segoe UI"/>
          <w:kern w:val="0"/>
          <w14:ligatures w14:val="none"/>
        </w:rPr>
        <w:t>, including:</w:t>
      </w:r>
    </w:p>
    <w:p w14:paraId="58E70DA6" w14:textId="77777777" w:rsidR="00644EA8" w:rsidRPr="00644EA8" w:rsidRDefault="00644EA8" w:rsidP="00644EA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ambient RF and environmental entropy</w:t>
      </w:r>
    </w:p>
    <w:p w14:paraId="330380DB" w14:textId="77777777" w:rsidR="00644EA8" w:rsidRPr="00644EA8" w:rsidRDefault="00644EA8" w:rsidP="00644EA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device-specific analog behavior</w:t>
      </w:r>
    </w:p>
    <w:p w14:paraId="28732C73" w14:textId="77777777" w:rsidR="00644EA8" w:rsidRPr="00644EA8" w:rsidRDefault="00644EA8" w:rsidP="00644EA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temporal coherence</w:t>
      </w:r>
    </w:p>
    <w:p w14:paraId="657CF7EA" w14:textId="77777777" w:rsidR="00644EA8" w:rsidRPr="00644EA8" w:rsidRDefault="00644EA8" w:rsidP="00644EA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optional motion and locality</w:t>
      </w:r>
    </w:p>
    <w:p w14:paraId="063FB86F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Crucially, this identity is:</w:t>
      </w:r>
    </w:p>
    <w:p w14:paraId="5593276E" w14:textId="77777777" w:rsidR="00644EA8" w:rsidRPr="00644EA8" w:rsidRDefault="00644EA8" w:rsidP="00644EA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not pre-stored</w:t>
      </w:r>
    </w:p>
    <w:p w14:paraId="095C8E24" w14:textId="77777777" w:rsidR="00644EA8" w:rsidRPr="00644EA8" w:rsidRDefault="00644EA8" w:rsidP="00644EA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not replayable</w:t>
      </w:r>
    </w:p>
    <w:p w14:paraId="3EC5B320" w14:textId="77777777" w:rsidR="00644EA8" w:rsidRPr="00644EA8" w:rsidRDefault="00644EA8" w:rsidP="00644EA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not forgeable by AI</w:t>
      </w:r>
    </w:p>
    <w:p w14:paraId="4175A75E" w14:textId="77777777" w:rsidR="00644EA8" w:rsidRPr="00644EA8" w:rsidRDefault="00644EA8" w:rsidP="00644EA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not learnable through conversation</w:t>
      </w:r>
    </w:p>
    <w:p w14:paraId="59A2ABB2" w14:textId="77777777" w:rsidR="00644EA8" w:rsidRPr="00644EA8" w:rsidRDefault="00A17044" w:rsidP="00644EA8">
      <w:pPr>
        <w:spacing w:after="0" w:line="240" w:lineRule="auto"/>
        <w:rPr>
          <w:rFonts w:ascii="Segoe UI" w:eastAsia="Times New Roman" w:hAnsi="Segoe UI" w:cs="Segoe UI"/>
          <w:kern w:val="0"/>
          <w14:ligatures w14:val="none"/>
        </w:rPr>
      </w:pPr>
      <w:r>
        <w:rPr>
          <w:rFonts w:ascii="Segoe UI" w:eastAsia="Times New Roman" w:hAnsi="Segoe UI" w:cs="Segoe UI"/>
          <w:noProof/>
          <w:kern w:val="0"/>
        </w:rPr>
        <w:pict w14:anchorId="345F5375">
          <v:rect id="_x0000_i1027" alt="" style="width:312pt;height:.75pt;mso-width-percent:0;mso-height-percent:0;mso-width-percent:0;mso-height-percent:0" o:hrpct="0" o:hralign="center" o:hrstd="t" o:hr="t" fillcolor="#a0a0a0" stroked="f"/>
        </w:pict>
      </w:r>
    </w:p>
    <w:p w14:paraId="50A1B0BE" w14:textId="77777777" w:rsidR="00644EA8" w:rsidRPr="00644EA8" w:rsidRDefault="00644EA8" w:rsidP="00644EA8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644EA8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Continuity orchestration: the missing layer</w:t>
      </w:r>
    </w:p>
    <w:p w14:paraId="66064422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AE-PUF systems treat trust as a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state variable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that must exist </w:t>
      </w:r>
      <w:r w:rsidRPr="00644EA8">
        <w:rPr>
          <w:rFonts w:ascii="Segoe UI" w:eastAsia="Times New Roman" w:hAnsi="Segoe UI" w:cs="Segoe UI"/>
          <w:i/>
          <w:iCs/>
          <w:kern w:val="0"/>
          <w14:ligatures w14:val="none"/>
        </w:rPr>
        <w:t>before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interaction.</w:t>
      </w:r>
    </w:p>
    <w:p w14:paraId="1970C7C3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If a message arrives with:</w:t>
      </w:r>
    </w:p>
    <w:p w14:paraId="16AC3D8A" w14:textId="77777777" w:rsidR="00644EA8" w:rsidRPr="00644EA8" w:rsidRDefault="00644EA8" w:rsidP="00644EA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no prior continuity</w:t>
      </w:r>
    </w:p>
    <w:p w14:paraId="68C1855D" w14:textId="77777777" w:rsidR="00644EA8" w:rsidRPr="00644EA8" w:rsidRDefault="00644EA8" w:rsidP="00644EA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no physical coherence</w:t>
      </w:r>
    </w:p>
    <w:p w14:paraId="63261D65" w14:textId="77777777" w:rsidR="00644EA8" w:rsidRPr="00644EA8" w:rsidRDefault="00644EA8" w:rsidP="00644EA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no enrolled trust state</w:t>
      </w:r>
    </w:p>
    <w:p w14:paraId="48429903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then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interaction itself is denied or escalated</w:t>
      </w:r>
      <w:r w:rsidRPr="00644EA8">
        <w:rPr>
          <w:rFonts w:ascii="Segoe UI" w:eastAsia="Times New Roman" w:hAnsi="Segoe UI" w:cs="Segoe UI"/>
          <w:kern w:val="0"/>
          <w14:ligatures w14:val="none"/>
        </w:rPr>
        <w:t>.</w:t>
      </w:r>
    </w:p>
    <w:p w14:paraId="3DF4E274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No reply. No conversation. No context leakage.</w:t>
      </w:r>
    </w:p>
    <w:p w14:paraId="76A05839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Without interaction, the attacker cannot learn names, relationships, or narrative detail.</w:t>
      </w:r>
    </w:p>
    <w:p w14:paraId="00658BFB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The impersonation collapses at message zero.</w:t>
      </w:r>
    </w:p>
    <w:p w14:paraId="52B7C6AB" w14:textId="77777777" w:rsidR="00644EA8" w:rsidRPr="00644EA8" w:rsidRDefault="00A17044" w:rsidP="00644EA8">
      <w:pPr>
        <w:spacing w:after="0" w:line="240" w:lineRule="auto"/>
        <w:rPr>
          <w:rFonts w:ascii="Segoe UI" w:eastAsia="Times New Roman" w:hAnsi="Segoe UI" w:cs="Segoe UI"/>
          <w:kern w:val="0"/>
          <w14:ligatures w14:val="none"/>
        </w:rPr>
      </w:pPr>
      <w:r>
        <w:rPr>
          <w:rFonts w:ascii="Segoe UI" w:eastAsia="Times New Roman" w:hAnsi="Segoe UI" w:cs="Segoe UI"/>
          <w:noProof/>
          <w:kern w:val="0"/>
        </w:rPr>
        <w:pict w14:anchorId="7C3EB194">
          <v:rect id="_x0000_i1026" alt="" style="width:312pt;height:.75pt;mso-width-percent:0;mso-height-percent:0;mso-width-percent:0;mso-height-percent:0" o:hrpct="0" o:hralign="center" o:hrstd="t" o:hr="t" fillcolor="#a0a0a0" stroked="f"/>
        </w:pict>
      </w:r>
    </w:p>
    <w:p w14:paraId="6F4D6796" w14:textId="77777777" w:rsidR="00644EA8" w:rsidRPr="00644EA8" w:rsidRDefault="00644EA8" w:rsidP="00644EA8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644EA8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Why this matters now</w:t>
      </w:r>
    </w:p>
    <w:p w14:paraId="078BC913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AI has shifted impersonation from:</w:t>
      </w:r>
    </w:p>
    <w:p w14:paraId="18ADA0D1" w14:textId="77777777" w:rsidR="00644EA8" w:rsidRPr="00644EA8" w:rsidRDefault="00644EA8" w:rsidP="00644EA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static forgery →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adaptive convergence</w:t>
      </w:r>
    </w:p>
    <w:p w14:paraId="57FF2D45" w14:textId="77777777" w:rsidR="00644EA8" w:rsidRPr="00644EA8" w:rsidRDefault="00644EA8" w:rsidP="00644EA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stolen identity →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grown identity</w:t>
      </w:r>
    </w:p>
    <w:p w14:paraId="73788482" w14:textId="77777777" w:rsidR="00644EA8" w:rsidRPr="00644EA8" w:rsidRDefault="00644EA8" w:rsidP="00644EA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rare attacks →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scalable attacks</w:t>
      </w:r>
    </w:p>
    <w:p w14:paraId="71806443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Symbolic identity cannot survive this shift.</w:t>
      </w:r>
    </w:p>
    <w:p w14:paraId="659353E6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But physics still holds.</w:t>
      </w:r>
    </w:p>
    <w:p w14:paraId="60069E9B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AI can generate language. It cannot fake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being there</w:t>
      </w:r>
      <w:r w:rsidRPr="00644EA8">
        <w:rPr>
          <w:rFonts w:ascii="Segoe UI" w:eastAsia="Times New Roman" w:hAnsi="Segoe UI" w:cs="Segoe UI"/>
          <w:kern w:val="0"/>
          <w14:ligatures w14:val="none"/>
        </w:rPr>
        <w:t>.</w:t>
      </w:r>
    </w:p>
    <w:p w14:paraId="78FF8A67" w14:textId="77777777" w:rsidR="00644EA8" w:rsidRPr="00644EA8" w:rsidRDefault="00A17044" w:rsidP="00644EA8">
      <w:pPr>
        <w:spacing w:after="0" w:line="240" w:lineRule="auto"/>
        <w:rPr>
          <w:rFonts w:ascii="Segoe UI" w:eastAsia="Times New Roman" w:hAnsi="Segoe UI" w:cs="Segoe UI"/>
          <w:kern w:val="0"/>
          <w14:ligatures w14:val="none"/>
        </w:rPr>
      </w:pPr>
      <w:r>
        <w:rPr>
          <w:rFonts w:ascii="Segoe UI" w:eastAsia="Times New Roman" w:hAnsi="Segoe UI" w:cs="Segoe UI"/>
          <w:noProof/>
          <w:kern w:val="0"/>
        </w:rPr>
        <w:pict w14:anchorId="3E2E5C4C">
          <v:rect id="_x0000_i1025" alt="" style="width:312pt;height:.75pt;mso-width-percent:0;mso-height-percent:0;mso-width-percent:0;mso-height-percent:0" o:hrpct="0" o:hralign="center" o:hrstd="t" o:hr="t" fillcolor="#a0a0a0" stroked="f"/>
        </w:pict>
      </w:r>
    </w:p>
    <w:p w14:paraId="7E6D9969" w14:textId="77777777" w:rsidR="00644EA8" w:rsidRPr="00644EA8" w:rsidRDefault="00644EA8" w:rsidP="00644EA8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644EA8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The takeaway</w:t>
      </w:r>
    </w:p>
    <w:p w14:paraId="4DA3450F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The incident clarified something fundamental for me:</w:t>
      </w:r>
    </w:p>
    <w:p w14:paraId="0B9D2A4B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The attacker didn’t steal my daughter’s identity. They learned it because the system allowed conversation before identity was established.</w:t>
      </w:r>
    </w:p>
    <w:p w14:paraId="276C2A8E" w14:textId="4C08045E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AE-PUF eliminates that failure mode entirely </w:t>
      </w:r>
      <w:r w:rsidR="00AB165D">
        <w:rPr>
          <w:rFonts w:ascii="Segoe UI" w:eastAsia="Times New Roman" w:hAnsi="Segoe UI" w:cs="Segoe UI"/>
          <w:kern w:val="0"/>
          <w14:ligatures w14:val="none"/>
        </w:rPr>
        <w:t>-</w:t>
      </w:r>
      <w:r w:rsidRPr="00644EA8">
        <w:rPr>
          <w:rFonts w:ascii="Segoe UI" w:eastAsia="Times New Roman" w:hAnsi="Segoe UI" w:cs="Segoe UI"/>
          <w:kern w:val="0"/>
          <w14:ligatures w14:val="none"/>
        </w:rPr>
        <w:t xml:space="preserve"> not by detecting fraud later, but by </w:t>
      </w:r>
      <w:r w:rsidRPr="00644EA8">
        <w:rPr>
          <w:rFonts w:ascii="Segoe UI" w:eastAsia="Times New Roman" w:hAnsi="Segoe UI" w:cs="Segoe UI"/>
          <w:b/>
          <w:bCs/>
          <w:kern w:val="0"/>
          <w14:ligatures w14:val="none"/>
        </w:rPr>
        <w:t>preventing trust from forming without physical presence</w:t>
      </w:r>
      <w:r w:rsidRPr="00644EA8">
        <w:rPr>
          <w:rFonts w:ascii="Segoe UI" w:eastAsia="Times New Roman" w:hAnsi="Segoe UI" w:cs="Segoe UI"/>
          <w:kern w:val="0"/>
          <w14:ligatures w14:val="none"/>
        </w:rPr>
        <w:t>.</w:t>
      </w:r>
    </w:p>
    <w:p w14:paraId="7BA962F9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Identity doesn’t need stronger math.</w:t>
      </w:r>
    </w:p>
    <w:p w14:paraId="2C46DF0C" w14:textId="77777777" w:rsidR="00644EA8" w:rsidRPr="00644EA8" w:rsidRDefault="00644EA8" w:rsidP="00644EA8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14:ligatures w14:val="none"/>
        </w:rPr>
      </w:pPr>
      <w:r w:rsidRPr="00644EA8">
        <w:rPr>
          <w:rFonts w:ascii="Segoe UI" w:eastAsia="Times New Roman" w:hAnsi="Segoe UI" w:cs="Segoe UI"/>
          <w:kern w:val="0"/>
          <w14:ligatures w14:val="none"/>
        </w:rPr>
        <w:t>It needs a stronger anchor.</w:t>
      </w:r>
    </w:p>
    <w:p w14:paraId="01841457" w14:textId="77777777" w:rsidR="007A4403" w:rsidRDefault="007A4403"/>
    <w:sectPr w:rsidR="007A4403" w:rsidSect="00EA62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84FF2"/>
    <w:multiLevelType w:val="multilevel"/>
    <w:tmpl w:val="58C4C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5A789A"/>
    <w:multiLevelType w:val="multilevel"/>
    <w:tmpl w:val="148EE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1758F4"/>
    <w:multiLevelType w:val="multilevel"/>
    <w:tmpl w:val="AAAC0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B42CFB"/>
    <w:multiLevelType w:val="multilevel"/>
    <w:tmpl w:val="8DFA1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0F59F6"/>
    <w:multiLevelType w:val="multilevel"/>
    <w:tmpl w:val="E506D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9A2D88"/>
    <w:multiLevelType w:val="multilevel"/>
    <w:tmpl w:val="113E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874022">
    <w:abstractNumId w:val="1"/>
  </w:num>
  <w:num w:numId="2" w16cid:durableId="1915814836">
    <w:abstractNumId w:val="0"/>
  </w:num>
  <w:num w:numId="3" w16cid:durableId="571233370">
    <w:abstractNumId w:val="3"/>
  </w:num>
  <w:num w:numId="4" w16cid:durableId="511918412">
    <w:abstractNumId w:val="2"/>
  </w:num>
  <w:num w:numId="5" w16cid:durableId="765612947">
    <w:abstractNumId w:val="4"/>
  </w:num>
  <w:num w:numId="6" w16cid:durableId="18956517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5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EA8"/>
    <w:rsid w:val="00024590"/>
    <w:rsid w:val="000419C0"/>
    <w:rsid w:val="001F24AE"/>
    <w:rsid w:val="00340CFC"/>
    <w:rsid w:val="003A0563"/>
    <w:rsid w:val="005442A7"/>
    <w:rsid w:val="00644EA8"/>
    <w:rsid w:val="00682F84"/>
    <w:rsid w:val="00755742"/>
    <w:rsid w:val="007A4403"/>
    <w:rsid w:val="00851AA1"/>
    <w:rsid w:val="00927E20"/>
    <w:rsid w:val="00A17044"/>
    <w:rsid w:val="00A32AFF"/>
    <w:rsid w:val="00A50DEB"/>
    <w:rsid w:val="00AB165D"/>
    <w:rsid w:val="00B462B5"/>
    <w:rsid w:val="00E45A38"/>
    <w:rsid w:val="00EA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34976"/>
  <w15:chartTrackingRefBased/>
  <w15:docId w15:val="{F9B8995F-CDF4-654F-88AD-8470C245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4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4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4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4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4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4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4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4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4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4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4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44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4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4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4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4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4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4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4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4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4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4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4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4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4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4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4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4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4E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644EA8"/>
    <w:rPr>
      <w:color w:val="0000FF"/>
      <w:u w:val="single"/>
    </w:rPr>
  </w:style>
  <w:style w:type="paragraph" w:customStyle="1" w:styleId="ember-view">
    <w:name w:val="ember-view"/>
    <w:basedOn w:val="Normal"/>
    <w:rsid w:val="00644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white-space-pre">
    <w:name w:val="white-space-pre"/>
    <w:basedOn w:val="DefaultParagraphFont"/>
    <w:rsid w:val="00644EA8"/>
  </w:style>
  <w:style w:type="character" w:styleId="Strong">
    <w:name w:val="Strong"/>
    <w:basedOn w:val="DefaultParagraphFont"/>
    <w:uiPriority w:val="22"/>
    <w:qFormat/>
    <w:rsid w:val="00644EA8"/>
    <w:rPr>
      <w:b/>
      <w:bCs/>
    </w:rPr>
  </w:style>
  <w:style w:type="character" w:styleId="Emphasis">
    <w:name w:val="Emphasis"/>
    <w:basedOn w:val="DefaultParagraphFont"/>
    <w:uiPriority w:val="20"/>
    <w:qFormat/>
    <w:rsid w:val="00644E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nkedin.com/in/mauricenober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699</Words>
  <Characters>4115</Characters>
  <Application>Microsoft Office Word</Application>
  <DocSecurity>0</DocSecurity>
  <Lines>121</Lines>
  <Paragraphs>100</Paragraphs>
  <ScaleCrop>false</ScaleCrop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maurice nobert</dc:creator>
  <cp:keywords/>
  <dc:description/>
  <cp:lastModifiedBy>maurice nobert</cp:lastModifiedBy>
  <cp:revision>2</cp:revision>
  <dcterms:created xsi:type="dcterms:W3CDTF">2026-02-13T14:11:00Z</dcterms:created>
  <dcterms:modified xsi:type="dcterms:W3CDTF">2026-02-13T14:11:00Z</dcterms:modified>
</cp:coreProperties>
</file>